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p>
    <w:p w:rsidR="00AC4582" w:rsidRP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r w:rsidRPr="00AC4582">
        <w:rPr>
          <w:rFonts w:asciiTheme="minorHAnsi" w:eastAsia="Times New Roman" w:hAnsiTheme="minorHAnsi" w:cs="Arial"/>
          <w:color w:val="000000"/>
          <w:lang w:val="en-GB" w:eastAsia="en-US"/>
        </w:rPr>
        <w:t xml:space="preserve">President of the Group of 100 (“G100”), Zlatko </w:t>
      </w:r>
      <w:proofErr w:type="spellStart"/>
      <w:r w:rsidRPr="00AC4582">
        <w:rPr>
          <w:rFonts w:asciiTheme="minorHAnsi" w:eastAsia="Times New Roman" w:hAnsiTheme="minorHAnsi" w:cs="Arial"/>
          <w:color w:val="000000"/>
          <w:lang w:val="en-GB" w:eastAsia="en-US"/>
        </w:rPr>
        <w:t>Todercevski</w:t>
      </w:r>
      <w:proofErr w:type="spellEnd"/>
      <w:r w:rsidRPr="00AC4582">
        <w:rPr>
          <w:rFonts w:asciiTheme="minorHAnsi" w:eastAsia="Times New Roman" w:hAnsiTheme="minorHAnsi" w:cs="Arial"/>
          <w:color w:val="000000"/>
          <w:lang w:val="en-GB" w:eastAsia="en-US"/>
        </w:rPr>
        <w:t>, today announced that Stephen</w:t>
      </w:r>
      <w:r>
        <w:rPr>
          <w:rFonts w:asciiTheme="minorHAnsi" w:eastAsia="Times New Roman" w:hAnsiTheme="minorHAnsi" w:cs="Arial"/>
          <w:color w:val="000000"/>
          <w:lang w:val="en-GB" w:eastAsia="en-US"/>
        </w:rPr>
        <w:t> </w:t>
      </w:r>
      <w:r w:rsidRPr="00AC4582">
        <w:rPr>
          <w:rFonts w:asciiTheme="minorHAnsi" w:eastAsia="Times New Roman" w:hAnsiTheme="minorHAnsi" w:cs="Arial"/>
          <w:color w:val="000000"/>
          <w:lang w:val="en-GB" w:eastAsia="en-US"/>
        </w:rPr>
        <w:t xml:space="preserve">Woodhill has been appointed Chief Executive Officer of the organisation.  The appointment comes as Peter Meehan steps down as CEO </w:t>
      </w:r>
      <w:r w:rsidR="00CA7582">
        <w:rPr>
          <w:rFonts w:asciiTheme="minorHAnsi" w:eastAsia="Times New Roman" w:hAnsiTheme="minorHAnsi" w:cs="Arial"/>
          <w:color w:val="000000"/>
          <w:lang w:val="en-GB" w:eastAsia="en-US"/>
        </w:rPr>
        <w:t xml:space="preserve">after </w:t>
      </w:r>
      <w:r>
        <w:rPr>
          <w:rFonts w:asciiTheme="minorHAnsi" w:eastAsia="Times New Roman" w:hAnsiTheme="minorHAnsi" w:cs="Arial"/>
          <w:color w:val="000000"/>
          <w:lang w:val="en-GB" w:eastAsia="en-US"/>
        </w:rPr>
        <w:t>nearly seven</w:t>
      </w:r>
      <w:r w:rsidRPr="00AC4582">
        <w:rPr>
          <w:rFonts w:asciiTheme="minorHAnsi" w:eastAsia="Times New Roman" w:hAnsiTheme="minorHAnsi" w:cs="Arial"/>
          <w:color w:val="000000"/>
          <w:lang w:val="en-GB" w:eastAsia="en-US"/>
        </w:rPr>
        <w:t xml:space="preserve"> years.</w:t>
      </w:r>
    </w:p>
    <w:p w:rsidR="00AC4582" w:rsidRP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r w:rsidRPr="00AC4582">
        <w:rPr>
          <w:rFonts w:asciiTheme="minorHAnsi" w:eastAsia="Times New Roman" w:hAnsiTheme="minorHAnsi" w:cs="Arial"/>
          <w:color w:val="000000"/>
          <w:lang w:val="en-GB" w:eastAsia="en-US"/>
        </w:rPr>
        <w:t>“We are pleased to have someone with Stephen’s experience stepping into the role.  He has a successful track record in corporate public affairs working for publicly listed companies, lobby groups, regulatory authorities and corporate affairs consultancies.</w:t>
      </w:r>
    </w:p>
    <w:p w:rsidR="00AC4582" w:rsidRP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r w:rsidRPr="00AC4582">
        <w:rPr>
          <w:rFonts w:asciiTheme="minorHAnsi" w:eastAsia="Times New Roman" w:hAnsiTheme="minorHAnsi" w:cs="Arial"/>
          <w:color w:val="000000"/>
          <w:lang w:val="en-GB" w:eastAsia="en-US"/>
        </w:rPr>
        <w:t>Stephen will play a key role as the G100 continues its advocacy on key financial and business policy helping to strengthen Australia’s international competitiveness.  We will continue to bring commercial perspectives and practical solutions to often highly technical discussions aimed at achieving the right policy settings on issues from tax reform to financial reporting and capital markets.</w:t>
      </w:r>
    </w:p>
    <w:p w:rsidR="00AC4582" w:rsidRP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r w:rsidRPr="00AC4582">
        <w:rPr>
          <w:rFonts w:asciiTheme="minorHAnsi" w:eastAsia="Times New Roman" w:hAnsiTheme="minorHAnsi" w:cs="Arial"/>
          <w:color w:val="000000"/>
          <w:lang w:val="en-GB" w:eastAsia="en-US"/>
        </w:rPr>
        <w:t xml:space="preserve">I would like to thank Peter for his efforts </w:t>
      </w:r>
      <w:r w:rsidR="00A57B5D">
        <w:rPr>
          <w:rFonts w:asciiTheme="minorHAnsi" w:eastAsia="Times New Roman" w:hAnsiTheme="minorHAnsi" w:cs="Arial"/>
          <w:color w:val="000000"/>
          <w:lang w:val="en-GB" w:eastAsia="en-US"/>
        </w:rPr>
        <w:t xml:space="preserve">as CEO </w:t>
      </w:r>
      <w:r w:rsidRPr="00AC4582">
        <w:rPr>
          <w:rFonts w:asciiTheme="minorHAnsi" w:eastAsia="Times New Roman" w:hAnsiTheme="minorHAnsi" w:cs="Arial"/>
          <w:color w:val="000000"/>
          <w:lang w:val="en-GB" w:eastAsia="en-US"/>
        </w:rPr>
        <w:t>steering the G100</w:t>
      </w:r>
      <w:r w:rsidR="00A57B5D">
        <w:rPr>
          <w:rFonts w:asciiTheme="minorHAnsi" w:eastAsia="Times New Roman" w:hAnsiTheme="minorHAnsi" w:cs="Arial"/>
          <w:color w:val="000000"/>
          <w:lang w:val="en-GB" w:eastAsia="en-US"/>
        </w:rPr>
        <w:t xml:space="preserve"> through nearly seven years</w:t>
      </w:r>
      <w:r w:rsidRPr="00AC4582">
        <w:rPr>
          <w:rFonts w:asciiTheme="minorHAnsi" w:eastAsia="Times New Roman" w:hAnsiTheme="minorHAnsi" w:cs="Arial"/>
          <w:color w:val="000000"/>
          <w:lang w:val="en-GB" w:eastAsia="en-US"/>
        </w:rPr>
        <w:t>.  He</w:t>
      </w:r>
      <w:r w:rsidR="00A57B5D">
        <w:rPr>
          <w:rFonts w:asciiTheme="minorHAnsi" w:eastAsia="Times New Roman" w:hAnsiTheme="minorHAnsi" w:cs="Arial"/>
          <w:color w:val="000000"/>
          <w:lang w:val="en-GB" w:eastAsia="en-US"/>
        </w:rPr>
        <w:t> </w:t>
      </w:r>
      <w:r w:rsidRPr="00AC4582">
        <w:rPr>
          <w:rFonts w:asciiTheme="minorHAnsi" w:eastAsia="Times New Roman" w:hAnsiTheme="minorHAnsi" w:cs="Arial"/>
          <w:color w:val="000000"/>
          <w:lang w:val="en-GB" w:eastAsia="en-US"/>
        </w:rPr>
        <w:t xml:space="preserve">ensured senior finance executives from many private and public enterprises </w:t>
      </w:r>
      <w:bookmarkStart w:id="0" w:name="_GoBack"/>
      <w:bookmarkEnd w:id="0"/>
      <w:r w:rsidRPr="00AC4582">
        <w:rPr>
          <w:rFonts w:asciiTheme="minorHAnsi" w:eastAsia="Times New Roman" w:hAnsiTheme="minorHAnsi" w:cs="Arial"/>
          <w:color w:val="000000"/>
          <w:lang w:val="en-GB" w:eastAsia="en-US"/>
        </w:rPr>
        <w:t xml:space="preserve">were able to work together to encourage positive financial reform in Australia, we thank him for his contribution and wish him well in the future,” Mr </w:t>
      </w:r>
      <w:proofErr w:type="spellStart"/>
      <w:r w:rsidRPr="00AC4582">
        <w:rPr>
          <w:rFonts w:asciiTheme="minorHAnsi" w:eastAsia="Times New Roman" w:hAnsiTheme="minorHAnsi" w:cs="Arial"/>
          <w:color w:val="000000"/>
          <w:lang w:val="en-GB" w:eastAsia="en-US"/>
        </w:rPr>
        <w:t>Todercevski</w:t>
      </w:r>
      <w:proofErr w:type="spellEnd"/>
      <w:r w:rsidRPr="00AC4582">
        <w:rPr>
          <w:rFonts w:asciiTheme="minorHAnsi" w:eastAsia="Times New Roman" w:hAnsiTheme="minorHAnsi" w:cs="Arial"/>
          <w:color w:val="000000"/>
          <w:lang w:val="en-GB" w:eastAsia="en-US"/>
        </w:rPr>
        <w:t xml:space="preserve"> said.</w:t>
      </w:r>
    </w:p>
    <w:p w:rsidR="00AC4582" w:rsidRPr="00AC4582" w:rsidRDefault="00AC4582" w:rsidP="00AC4582">
      <w:pPr>
        <w:widowControl w:val="0"/>
        <w:autoSpaceDE w:val="0"/>
        <w:autoSpaceDN w:val="0"/>
        <w:adjustRightInd w:val="0"/>
        <w:spacing w:after="240" w:line="360" w:lineRule="atLeast"/>
        <w:rPr>
          <w:rFonts w:asciiTheme="minorHAnsi" w:eastAsia="Times New Roman" w:hAnsiTheme="minorHAnsi" w:cs="Arial"/>
          <w:color w:val="000000"/>
          <w:lang w:val="en-GB" w:eastAsia="en-US"/>
        </w:rPr>
      </w:pPr>
      <w:r w:rsidRPr="00AC4582">
        <w:rPr>
          <w:rFonts w:asciiTheme="minorHAnsi" w:eastAsia="Times New Roman" w:hAnsiTheme="minorHAnsi" w:cs="Arial"/>
          <w:color w:val="000000"/>
          <w:lang w:val="en-GB" w:eastAsia="en-US"/>
        </w:rPr>
        <w:t>ENDS</w:t>
      </w:r>
    </w:p>
    <w:p w:rsidR="00AC4582" w:rsidRPr="00AC4582" w:rsidRDefault="00AC4582" w:rsidP="00AC4582">
      <w:pPr>
        <w:widowControl w:val="0"/>
        <w:autoSpaceDE w:val="0"/>
        <w:autoSpaceDN w:val="0"/>
        <w:adjustRightInd w:val="0"/>
        <w:spacing w:after="80"/>
        <w:rPr>
          <w:rFonts w:asciiTheme="minorHAnsi" w:eastAsia="Times New Roman" w:hAnsiTheme="minorHAnsi" w:cs="Arial"/>
          <w:b/>
          <w:i/>
          <w:color w:val="000000"/>
          <w:lang w:val="en-GB" w:eastAsia="en-US"/>
        </w:rPr>
      </w:pPr>
      <w:r w:rsidRPr="00AC4582">
        <w:rPr>
          <w:rFonts w:asciiTheme="minorHAnsi" w:eastAsia="Times New Roman" w:hAnsiTheme="minorHAnsi" w:cs="Arial"/>
          <w:b/>
          <w:i/>
          <w:color w:val="000000"/>
          <w:lang w:val="en-GB" w:eastAsia="en-US"/>
        </w:rPr>
        <w:t>Editors’ note</w:t>
      </w:r>
    </w:p>
    <w:p w:rsidR="00AC4582" w:rsidRPr="00AC4582" w:rsidRDefault="00AC4582" w:rsidP="00AC4582">
      <w:pPr>
        <w:widowControl w:val="0"/>
        <w:autoSpaceDE w:val="0"/>
        <w:autoSpaceDN w:val="0"/>
        <w:adjustRightInd w:val="0"/>
        <w:spacing w:after="80"/>
        <w:rPr>
          <w:rFonts w:asciiTheme="minorHAnsi" w:eastAsia="Times New Roman" w:hAnsiTheme="minorHAnsi" w:cs="Arial"/>
          <w:i/>
          <w:color w:val="000000"/>
          <w:lang w:val="en-GB" w:eastAsia="en-US"/>
        </w:rPr>
      </w:pPr>
      <w:r w:rsidRPr="00AC4582">
        <w:rPr>
          <w:rFonts w:asciiTheme="minorHAnsi" w:eastAsia="Times New Roman" w:hAnsiTheme="minorHAnsi" w:cs="Arial"/>
          <w:i/>
          <w:color w:val="000000"/>
          <w:lang w:val="en-GB" w:eastAsia="en-US"/>
        </w:rPr>
        <w:t xml:space="preserve">The G100 is Australia’s peak body representing Chief Financial Officers and senior finance executives from the public and private sectors.  The G100 </w:t>
      </w:r>
      <w:r w:rsidRPr="00AC4582">
        <w:rPr>
          <w:rFonts w:asciiTheme="minorHAnsi" w:eastAsia="Times New Roman" w:hAnsiTheme="minorHAnsi"/>
          <w:i/>
          <w:color w:val="333333"/>
          <w:lang w:val="en-GB" w:eastAsia="en-GB"/>
        </w:rPr>
        <w:t xml:space="preserve">contributes to the development and delivery of good policy as it applies to business regulation, governance, financial reporting, taxation and capital markets.  It advances the interests of Australian business encouraging conditions that encourage private and public enterprises to grow and compete in today’s highly competitive environment.  </w:t>
      </w:r>
      <w:r w:rsidRPr="00AC4582">
        <w:rPr>
          <w:rFonts w:asciiTheme="minorHAnsi" w:eastAsia="Times New Roman" w:hAnsiTheme="minorHAnsi" w:cs="Arial"/>
          <w:i/>
          <w:color w:val="000000"/>
          <w:lang w:val="en-GB" w:eastAsia="en-US"/>
        </w:rPr>
        <w:t>Members, and the major enterprises they represent, come from leading organisations including publicly listed and private companies, international companies working in Australia as well government departments and agencies.</w:t>
      </w:r>
    </w:p>
    <w:p w:rsidR="00362524" w:rsidRDefault="00362524" w:rsidP="00960AB0">
      <w:pPr>
        <w:rPr>
          <w:rFonts w:asciiTheme="minorHAnsi" w:eastAsia="Times New Roman" w:hAnsiTheme="minorHAnsi" w:cstheme="minorHAnsi"/>
        </w:rPr>
      </w:pPr>
    </w:p>
    <w:p w:rsidR="00362524" w:rsidRPr="00960AB0" w:rsidRDefault="00362524" w:rsidP="00960AB0">
      <w:pPr>
        <w:rPr>
          <w:rFonts w:asciiTheme="minorHAnsi" w:eastAsia="Times New Roman" w:hAnsiTheme="minorHAnsi" w:cstheme="minorHAnsi"/>
        </w:rPr>
      </w:pPr>
    </w:p>
    <w:p w:rsidR="00960AB0" w:rsidRPr="00960AB0" w:rsidRDefault="00960AB0" w:rsidP="00960AB0">
      <w:pPr>
        <w:rPr>
          <w:rFonts w:asciiTheme="minorHAnsi" w:hAnsiTheme="minorHAnsi" w:cstheme="minorHAnsi"/>
          <w:b/>
        </w:rPr>
      </w:pPr>
      <w:r w:rsidRPr="00960AB0">
        <w:rPr>
          <w:rFonts w:asciiTheme="minorHAnsi" w:hAnsiTheme="minorHAnsi" w:cstheme="minorHAnsi"/>
          <w:b/>
        </w:rPr>
        <w:t>Media Contact</w:t>
      </w:r>
    </w:p>
    <w:p w:rsidR="008B6567" w:rsidRPr="00960AB0" w:rsidRDefault="00362524" w:rsidP="00AC4582">
      <w:pPr>
        <w:rPr>
          <w:rFonts w:asciiTheme="minorHAnsi" w:hAnsiTheme="minorHAnsi" w:cstheme="minorHAnsi"/>
        </w:rPr>
      </w:pPr>
      <w:r>
        <w:rPr>
          <w:rFonts w:asciiTheme="minorHAnsi" w:hAnsiTheme="minorHAnsi" w:cstheme="minorHAnsi"/>
        </w:rPr>
        <w:t>Stephen Woodhill 0413 318 455</w:t>
      </w:r>
    </w:p>
    <w:sectPr w:rsidR="008B6567" w:rsidRPr="00960AB0" w:rsidSect="00960AB0">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993" w:left="1418" w:header="22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29" w:rsidRDefault="00702329" w:rsidP="00DD4621">
      <w:r>
        <w:separator/>
      </w:r>
    </w:p>
  </w:endnote>
  <w:endnote w:type="continuationSeparator" w:id="0">
    <w:p w:rsidR="00702329" w:rsidRDefault="00702329" w:rsidP="00DD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0B" w:rsidRDefault="00D84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0B" w:rsidRDefault="00D84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0B" w:rsidRDefault="00D8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29" w:rsidRDefault="00702329" w:rsidP="00DD4621">
      <w:r>
        <w:separator/>
      </w:r>
    </w:p>
  </w:footnote>
  <w:footnote w:type="continuationSeparator" w:id="0">
    <w:p w:rsidR="00702329" w:rsidRDefault="00702329" w:rsidP="00DD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E4" w:rsidRDefault="00A57B5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8994" o:spid="_x0000_s2068" type="#_x0000_t75" style="position:absolute;left:0;text-align:left;margin-left:0;margin-top:0;width:539.95pt;height:629.9pt;z-index:-251652096;mso-position-horizontal:center;mso-position-horizontal-relative:margin;mso-position-vertical:center;mso-position-vertical-relative:margin" o:allowincell="f">
          <v:imagedata r:id="rId1" o:title="g100-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B0" w:rsidRPr="00960AB0" w:rsidRDefault="00960AB0" w:rsidP="00960AB0">
    <w:pPr>
      <w:pStyle w:val="Header"/>
      <w:ind w:left="720"/>
      <w:rPr>
        <w:rFonts w:ascii="Verdana" w:hAnsi="Verdana"/>
        <w:i w:val="0"/>
      </w:rPr>
    </w:pPr>
  </w:p>
  <w:p w:rsidR="00260EE4" w:rsidRDefault="00A57B5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8995" o:spid="_x0000_s2069" type="#_x0000_t75" style="position:absolute;left:0;text-align:left;margin-left:-10.8pt;margin-top:278.25pt;width:539.95pt;height:382.05pt;z-index:-251651072;mso-position-horizontal-relative:margin;mso-position-vertical-relative:margin" o:allowincell="f">
          <v:imagedata r:id="rId1" o:title="g100-watermark2" croptop="25787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58" w:rsidRPr="00755DC6" w:rsidRDefault="00960AB0" w:rsidP="007E2E1A">
    <w:pPr>
      <w:pStyle w:val="Header"/>
      <w:spacing w:afterLines="50" w:after="120" w:line="240" w:lineRule="auto"/>
      <w:ind w:left="7371" w:right="-284"/>
      <w:jc w:val="left"/>
      <w:rPr>
        <w:rFonts w:asciiTheme="minorHAnsi" w:hAnsiTheme="minorHAnsi"/>
        <w:i w:val="0"/>
        <w:color w:val="000000"/>
        <w:sz w:val="16"/>
        <w:szCs w:val="16"/>
      </w:rPr>
    </w:pPr>
    <w:r>
      <w:rPr>
        <w:rFonts w:asciiTheme="minorHAnsi" w:hAnsiTheme="minorHAnsi"/>
        <w:b/>
        <w:i w:val="0"/>
        <w:noProof/>
        <w:color w:val="E36C0A" w:themeColor="accent6" w:themeShade="BF"/>
        <w:sz w:val="16"/>
        <w:szCs w:val="16"/>
        <w:lang w:eastAsia="en-AU"/>
      </w:rPr>
      <mc:AlternateContent>
        <mc:Choice Requires="wps">
          <w:drawing>
            <wp:anchor distT="0" distB="0" distL="114300" distR="114300" simplePos="0" relativeHeight="251666432" behindDoc="0" locked="0" layoutInCell="1" allowOverlap="1" wp14:anchorId="229CEABC" wp14:editId="78E5FDDE">
              <wp:simplePos x="0" y="0"/>
              <wp:positionH relativeFrom="column">
                <wp:posOffset>-81281</wp:posOffset>
              </wp:positionH>
              <wp:positionV relativeFrom="paragraph">
                <wp:posOffset>190500</wp:posOffset>
              </wp:positionV>
              <wp:extent cx="345757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575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AB0" w:rsidRPr="00960AB0" w:rsidRDefault="00960AB0">
                          <w:pPr>
                            <w:rPr>
                              <w:rFonts w:asciiTheme="minorHAnsi" w:hAnsiTheme="minorHAnsi" w:cstheme="minorHAnsi"/>
                              <w:b/>
                              <w:sz w:val="28"/>
                              <w:szCs w:val="28"/>
                            </w:rPr>
                          </w:pPr>
                          <w:r w:rsidRPr="00960AB0">
                            <w:rPr>
                              <w:rFonts w:asciiTheme="minorHAnsi" w:hAnsiTheme="minorHAnsi" w:cstheme="minorHAnsi"/>
                              <w:b/>
                              <w:sz w:val="28"/>
                              <w:szCs w:val="28"/>
                            </w:rPr>
                            <w:t>MEDIA RELEASE</w:t>
                          </w:r>
                        </w:p>
                        <w:p w:rsidR="00960AB0" w:rsidRDefault="00D8470B">
                          <w:pPr>
                            <w:rPr>
                              <w:rFonts w:asciiTheme="minorHAnsi" w:hAnsiTheme="minorHAnsi" w:cstheme="minorHAnsi"/>
                            </w:rPr>
                          </w:pPr>
                          <w:r>
                            <w:rPr>
                              <w:rFonts w:asciiTheme="minorHAnsi" w:hAnsiTheme="minorHAnsi" w:cstheme="minorHAnsi"/>
                            </w:rPr>
                            <w:t>8 August</w:t>
                          </w:r>
                          <w:r w:rsidR="00960AB0" w:rsidRPr="00960AB0">
                            <w:rPr>
                              <w:rFonts w:asciiTheme="minorHAnsi" w:hAnsiTheme="minorHAnsi" w:cstheme="minorHAnsi"/>
                            </w:rPr>
                            <w:t xml:space="preserve"> 2017</w:t>
                          </w:r>
                        </w:p>
                        <w:p w:rsidR="00960AB0" w:rsidRDefault="00960AB0">
                          <w:pPr>
                            <w:rPr>
                              <w:rFonts w:asciiTheme="minorHAnsi" w:hAnsiTheme="minorHAnsi" w:cstheme="minorHAnsi"/>
                            </w:rPr>
                          </w:pPr>
                        </w:p>
                        <w:p w:rsidR="00960AB0" w:rsidRPr="00960AB0" w:rsidRDefault="00D8470B">
                          <w:pPr>
                            <w:rPr>
                              <w:rFonts w:asciiTheme="minorHAnsi" w:hAnsiTheme="minorHAnsi" w:cstheme="minorHAnsi"/>
                              <w:b/>
                              <w:sz w:val="28"/>
                              <w:szCs w:val="28"/>
                            </w:rPr>
                          </w:pPr>
                          <w:r>
                            <w:rPr>
                              <w:rFonts w:asciiTheme="minorHAnsi" w:hAnsiTheme="minorHAnsi" w:cstheme="minorHAnsi"/>
                              <w:b/>
                              <w:sz w:val="28"/>
                              <w:szCs w:val="28"/>
                            </w:rPr>
                            <w:t>NEW CHIEF EXECUTIVE FOR GROUP OF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9CEABC" id="_x0000_t202" coordsize="21600,21600" o:spt="202" path="m,l,21600r21600,l21600,xe">
              <v:stroke joinstyle="miter"/>
              <v:path gradientshapeok="t" o:connecttype="rect"/>
            </v:shapetype>
            <v:shape id="Text Box 2" o:spid="_x0000_s1026" type="#_x0000_t202" style="position:absolute;left:0;text-align:left;margin-left:-6.4pt;margin-top:15pt;width:272.25pt;height:7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" fillcolor="white [3201]" stroked="f" strokeweight=".5pt">
              <v:textbox>
                <w:txbxContent>
                  <w:p w:rsidR="00960AB0" w:rsidRPr="00960AB0" w:rsidRDefault="00960AB0">
                    <w:pPr>
                      <w:rPr>
                        <w:rFonts w:asciiTheme="minorHAnsi" w:hAnsiTheme="minorHAnsi" w:cstheme="minorHAnsi"/>
                        <w:b/>
                        <w:sz w:val="28"/>
                        <w:szCs w:val="28"/>
                      </w:rPr>
                    </w:pPr>
                    <w:r w:rsidRPr="00960AB0">
                      <w:rPr>
                        <w:rFonts w:asciiTheme="minorHAnsi" w:hAnsiTheme="minorHAnsi" w:cstheme="minorHAnsi"/>
                        <w:b/>
                        <w:sz w:val="28"/>
                        <w:szCs w:val="28"/>
                      </w:rPr>
                      <w:t>MEDIA RELEASE</w:t>
                    </w:r>
                  </w:p>
                  <w:p w:rsidR="00960AB0" w:rsidRDefault="00D8470B">
                    <w:pPr>
                      <w:rPr>
                        <w:rFonts w:asciiTheme="minorHAnsi" w:hAnsiTheme="minorHAnsi" w:cstheme="minorHAnsi"/>
                      </w:rPr>
                    </w:pPr>
                    <w:r>
                      <w:rPr>
                        <w:rFonts w:asciiTheme="minorHAnsi" w:hAnsiTheme="minorHAnsi" w:cstheme="minorHAnsi"/>
                      </w:rPr>
                      <w:t>8 August</w:t>
                    </w:r>
                    <w:r w:rsidR="00960AB0" w:rsidRPr="00960AB0">
                      <w:rPr>
                        <w:rFonts w:asciiTheme="minorHAnsi" w:hAnsiTheme="minorHAnsi" w:cstheme="minorHAnsi"/>
                      </w:rPr>
                      <w:t xml:space="preserve"> 2017</w:t>
                    </w:r>
                  </w:p>
                  <w:p w:rsidR="00960AB0" w:rsidRDefault="00960AB0">
                    <w:pPr>
                      <w:rPr>
                        <w:rFonts w:asciiTheme="minorHAnsi" w:hAnsiTheme="minorHAnsi" w:cstheme="minorHAnsi"/>
                      </w:rPr>
                    </w:pPr>
                  </w:p>
                  <w:p w:rsidR="00960AB0" w:rsidRPr="00960AB0" w:rsidRDefault="00D8470B">
                    <w:pPr>
                      <w:rPr>
                        <w:rFonts w:asciiTheme="minorHAnsi" w:hAnsiTheme="minorHAnsi" w:cstheme="minorHAnsi"/>
                        <w:b/>
                        <w:sz w:val="28"/>
                        <w:szCs w:val="28"/>
                      </w:rPr>
                    </w:pPr>
                    <w:r>
                      <w:rPr>
                        <w:rFonts w:asciiTheme="minorHAnsi" w:hAnsiTheme="minorHAnsi" w:cstheme="minorHAnsi"/>
                        <w:b/>
                        <w:sz w:val="28"/>
                        <w:szCs w:val="28"/>
                      </w:rPr>
                      <w:t xml:space="preserve">NEW </w:t>
                    </w:r>
                    <w:bookmarkStart w:id="1" w:name="_GoBack"/>
                    <w:r>
                      <w:rPr>
                        <w:rFonts w:asciiTheme="minorHAnsi" w:hAnsiTheme="minorHAnsi" w:cstheme="minorHAnsi"/>
                        <w:b/>
                        <w:sz w:val="28"/>
                        <w:szCs w:val="28"/>
                      </w:rPr>
                      <w:t xml:space="preserve">CHIEF EXECUTIVE FOR GROUP </w:t>
                    </w:r>
                    <w:bookmarkEnd w:id="1"/>
                    <w:r>
                      <w:rPr>
                        <w:rFonts w:asciiTheme="minorHAnsi" w:hAnsiTheme="minorHAnsi" w:cstheme="minorHAnsi"/>
                        <w:b/>
                        <w:sz w:val="28"/>
                        <w:szCs w:val="28"/>
                      </w:rPr>
                      <w:t>OF 100</w:t>
                    </w:r>
                  </w:p>
                </w:txbxContent>
              </v:textbox>
            </v:shape>
          </w:pict>
        </mc:Fallback>
      </mc:AlternateContent>
    </w:r>
    <w:r w:rsidR="00662D58" w:rsidRPr="00755DC6">
      <w:rPr>
        <w:rFonts w:asciiTheme="minorHAnsi" w:hAnsiTheme="minorHAnsi"/>
        <w:b/>
        <w:i w:val="0"/>
        <w:noProof/>
        <w:color w:val="E36C0A" w:themeColor="accent6" w:themeShade="BF"/>
        <w:sz w:val="16"/>
        <w:szCs w:val="16"/>
        <w:lang w:eastAsia="en-AU"/>
      </w:rPr>
      <w:drawing>
        <wp:anchor distT="0" distB="0" distL="114300" distR="114300" simplePos="0" relativeHeight="251662336" behindDoc="1" locked="0" layoutInCell="1" allowOverlap="1" wp14:anchorId="2A492A1B" wp14:editId="53E11C68">
          <wp:simplePos x="0" y="0"/>
          <wp:positionH relativeFrom="column">
            <wp:posOffset>4663440</wp:posOffset>
          </wp:positionH>
          <wp:positionV relativeFrom="paragraph">
            <wp:posOffset>-1120775</wp:posOffset>
          </wp:positionV>
          <wp:extent cx="1076325" cy="1047750"/>
          <wp:effectExtent l="19050" t="0" r="9525" b="0"/>
          <wp:wrapSquare wrapText="bothSides"/>
          <wp:docPr id="1" name="Picture 7" descr="g10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0-logo.gif"/>
                  <pic:cNvPicPr/>
                </pic:nvPicPr>
                <pic:blipFill>
                  <a:blip r:embed="rId1" cstate="print"/>
                  <a:stretch>
                    <a:fillRect/>
                  </a:stretch>
                </pic:blipFill>
                <pic:spPr>
                  <a:xfrm>
                    <a:off x="0" y="0"/>
                    <a:ext cx="1076325" cy="1047750"/>
                  </a:xfrm>
                  <a:prstGeom prst="rect">
                    <a:avLst/>
                  </a:prstGeom>
                </pic:spPr>
              </pic:pic>
            </a:graphicData>
          </a:graphic>
        </wp:anchor>
      </w:drawing>
    </w:r>
    <w:r w:rsidR="00662D58" w:rsidRPr="00755DC6">
      <w:rPr>
        <w:rFonts w:asciiTheme="minorHAnsi" w:hAnsiTheme="minorHAnsi"/>
        <w:b/>
        <w:i w:val="0"/>
        <w:color w:val="E36C0A" w:themeColor="accent6" w:themeShade="BF"/>
        <w:sz w:val="16"/>
        <w:szCs w:val="16"/>
      </w:rPr>
      <w:t>The Group of 100 Incorporated</w:t>
    </w:r>
  </w:p>
  <w:p w:rsidR="00662D58" w:rsidRPr="00755DC6" w:rsidRDefault="00662D58" w:rsidP="007E2E1A">
    <w:pPr>
      <w:pStyle w:val="Header"/>
      <w:spacing w:afterLines="50" w:after="120" w:line="240" w:lineRule="auto"/>
      <w:ind w:left="7371" w:right="-284"/>
      <w:jc w:val="left"/>
      <w:rPr>
        <w:rFonts w:asciiTheme="minorHAnsi" w:hAnsiTheme="minorHAnsi"/>
        <w:i w:val="0"/>
        <w:color w:val="6A6262"/>
        <w:sz w:val="16"/>
        <w:szCs w:val="16"/>
      </w:rPr>
    </w:pPr>
    <w:r w:rsidRPr="00755DC6">
      <w:rPr>
        <w:rFonts w:asciiTheme="minorHAnsi" w:hAnsiTheme="minorHAnsi"/>
        <w:i w:val="0"/>
        <w:color w:val="6A6262"/>
        <w:sz w:val="16"/>
        <w:szCs w:val="16"/>
      </w:rPr>
      <w:t xml:space="preserve">Level 20, 28 Freshwater Place </w:t>
    </w:r>
    <w:r w:rsidRPr="00755DC6">
      <w:rPr>
        <w:rFonts w:asciiTheme="minorHAnsi" w:hAnsiTheme="minorHAnsi"/>
        <w:i w:val="0"/>
        <w:color w:val="6A6262"/>
        <w:sz w:val="16"/>
        <w:szCs w:val="16"/>
      </w:rPr>
      <w:br/>
      <w:t>Southbank VIC 3006 AUSTRALIA</w:t>
    </w:r>
    <w:r w:rsidRPr="00755DC6">
      <w:rPr>
        <w:rFonts w:asciiTheme="minorHAnsi" w:hAnsiTheme="minorHAnsi"/>
        <w:i w:val="0"/>
        <w:color w:val="6A6262"/>
        <w:sz w:val="16"/>
        <w:szCs w:val="16"/>
      </w:rPr>
      <w:br/>
      <w:t>www.group100.com.au</w:t>
    </w:r>
  </w:p>
  <w:p w:rsidR="00662D58" w:rsidRPr="00755DC6" w:rsidRDefault="00A57B5D" w:rsidP="007E2E1A">
    <w:pPr>
      <w:pStyle w:val="Header"/>
      <w:spacing w:afterLines="50" w:after="120" w:line="240" w:lineRule="auto"/>
      <w:ind w:left="7371" w:right="-284"/>
      <w:jc w:val="left"/>
      <w:rPr>
        <w:rFonts w:asciiTheme="minorHAnsi" w:hAnsiTheme="minorHAnsi"/>
        <w:i w:val="0"/>
        <w:color w:val="6A6262"/>
        <w:sz w:val="16"/>
        <w:szCs w:val="16"/>
      </w:rPr>
    </w:pPr>
    <w:r>
      <w:rPr>
        <w:rFonts w:asciiTheme="minorHAnsi" w:hAnsiTheme="minorHAnsi"/>
        <w:b/>
        <w:i w:val="0"/>
        <w:noProof/>
        <w:color w:val="E36C0A" w:themeColor="accent6" w:themeShade="BF"/>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8993" o:spid="_x0000_s2067" type="#_x0000_t75" style="position:absolute;left:0;text-align:left;margin-left:-13.4pt;margin-top:-32.45pt;width:539.95pt;height:629.9pt;z-index:-251653120;mso-position-horizontal-relative:margin;mso-position-vertical-relative:margin" o:allowincell="f">
          <v:imagedata r:id="rId2" o:title="g100-watermark2" gain="19661f" blacklevel="22938f"/>
          <w10:wrap anchorx="margin" anchory="margin"/>
        </v:shape>
      </w:pict>
    </w:r>
    <w:r w:rsidR="00662D58" w:rsidRPr="00755DC6">
      <w:rPr>
        <w:rFonts w:asciiTheme="minorHAnsi" w:hAnsiTheme="minorHAnsi"/>
        <w:bCs/>
        <w:i w:val="0"/>
        <w:color w:val="6A6262"/>
        <w:sz w:val="16"/>
        <w:szCs w:val="16"/>
      </w:rPr>
      <w:t>Telephone: +61 3</w:t>
    </w:r>
    <w:r w:rsidR="00662D58" w:rsidRPr="00755DC6">
      <w:rPr>
        <w:rFonts w:asciiTheme="minorHAnsi" w:hAnsiTheme="minorHAnsi"/>
        <w:i w:val="0"/>
        <w:color w:val="6A6262"/>
        <w:sz w:val="16"/>
        <w:szCs w:val="16"/>
      </w:rPr>
      <w:t xml:space="preserve"> 9606 9661</w:t>
    </w:r>
    <w:r w:rsidR="00662D58" w:rsidRPr="00755DC6">
      <w:rPr>
        <w:rFonts w:asciiTheme="minorHAnsi" w:hAnsiTheme="minorHAnsi"/>
        <w:i w:val="0"/>
        <w:color w:val="6A6262"/>
        <w:sz w:val="16"/>
        <w:szCs w:val="16"/>
      </w:rPr>
      <w:br/>
    </w:r>
    <w:r w:rsidR="00662D58" w:rsidRPr="00755DC6">
      <w:rPr>
        <w:rFonts w:asciiTheme="minorHAnsi" w:hAnsiTheme="minorHAnsi"/>
        <w:bCs/>
        <w:i w:val="0"/>
        <w:color w:val="6A6262"/>
        <w:sz w:val="16"/>
        <w:szCs w:val="16"/>
      </w:rPr>
      <w:t>Facsimile: +61 3</w:t>
    </w:r>
    <w:r w:rsidR="00662D58" w:rsidRPr="00755DC6">
      <w:rPr>
        <w:rFonts w:asciiTheme="minorHAnsi" w:hAnsiTheme="minorHAnsi"/>
        <w:i w:val="0"/>
        <w:color w:val="6A6262"/>
        <w:sz w:val="16"/>
        <w:szCs w:val="16"/>
      </w:rPr>
      <w:t xml:space="preserve"> 9670 8901</w:t>
    </w:r>
    <w:r w:rsidR="00662D58" w:rsidRPr="00755DC6">
      <w:rPr>
        <w:rFonts w:asciiTheme="minorHAnsi" w:hAnsiTheme="minorHAnsi"/>
        <w:i w:val="0"/>
        <w:color w:val="6A6262"/>
        <w:sz w:val="16"/>
        <w:szCs w:val="16"/>
      </w:rPr>
      <w:br/>
      <w:t>Email: g100@group100.com.au</w:t>
    </w:r>
  </w:p>
  <w:p w:rsidR="00260EE4" w:rsidRPr="00755DC6" w:rsidRDefault="00662D58" w:rsidP="007E2E1A">
    <w:pPr>
      <w:pStyle w:val="Header"/>
      <w:spacing w:afterLines="50" w:after="120" w:line="240" w:lineRule="auto"/>
      <w:ind w:left="7371" w:right="-284"/>
      <w:jc w:val="left"/>
      <w:rPr>
        <w:rFonts w:asciiTheme="minorHAnsi" w:hAnsiTheme="minorHAnsi"/>
        <w:i w:val="0"/>
        <w:color w:val="6A6262"/>
        <w:sz w:val="16"/>
        <w:szCs w:val="16"/>
      </w:rPr>
    </w:pPr>
    <w:r w:rsidRPr="00755DC6">
      <w:rPr>
        <w:rFonts w:asciiTheme="minorHAnsi" w:hAnsiTheme="minorHAnsi"/>
        <w:i w:val="0"/>
        <w:color w:val="6A6262"/>
        <w:sz w:val="16"/>
        <w:szCs w:val="16"/>
      </w:rPr>
      <w:t>ABN: 83 398 391 246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4A56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2E4A1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4532F5"/>
    <w:multiLevelType w:val="hybridMultilevel"/>
    <w:tmpl w:val="C820F12C"/>
    <w:lvl w:ilvl="0" w:tplc="F8C6779A">
      <w:numFmt w:val="bullet"/>
      <w:lvlText w:val="-"/>
      <w:lvlJc w:val="left"/>
      <w:pPr>
        <w:ind w:left="5039" w:hanging="360"/>
      </w:pPr>
      <w:rPr>
        <w:rFonts w:ascii="Verdana" w:eastAsia="Batang" w:hAnsi="Verdana" w:cs="Times New Roman" w:hint="default"/>
      </w:rPr>
    </w:lvl>
    <w:lvl w:ilvl="1" w:tplc="0C090003" w:tentative="1">
      <w:start w:val="1"/>
      <w:numFmt w:val="bullet"/>
      <w:lvlText w:val="o"/>
      <w:lvlJc w:val="left"/>
      <w:pPr>
        <w:ind w:left="5759" w:hanging="360"/>
      </w:pPr>
      <w:rPr>
        <w:rFonts w:ascii="Courier New" w:hAnsi="Courier New" w:cs="Courier New" w:hint="default"/>
      </w:rPr>
    </w:lvl>
    <w:lvl w:ilvl="2" w:tplc="0C090005" w:tentative="1">
      <w:start w:val="1"/>
      <w:numFmt w:val="bullet"/>
      <w:lvlText w:val=""/>
      <w:lvlJc w:val="left"/>
      <w:pPr>
        <w:ind w:left="6479" w:hanging="360"/>
      </w:pPr>
      <w:rPr>
        <w:rFonts w:ascii="Wingdings" w:hAnsi="Wingdings" w:hint="default"/>
      </w:rPr>
    </w:lvl>
    <w:lvl w:ilvl="3" w:tplc="0C090001" w:tentative="1">
      <w:start w:val="1"/>
      <w:numFmt w:val="bullet"/>
      <w:lvlText w:val=""/>
      <w:lvlJc w:val="left"/>
      <w:pPr>
        <w:ind w:left="7199" w:hanging="360"/>
      </w:pPr>
      <w:rPr>
        <w:rFonts w:ascii="Symbol" w:hAnsi="Symbol" w:hint="default"/>
      </w:rPr>
    </w:lvl>
    <w:lvl w:ilvl="4" w:tplc="0C090003" w:tentative="1">
      <w:start w:val="1"/>
      <w:numFmt w:val="bullet"/>
      <w:lvlText w:val="o"/>
      <w:lvlJc w:val="left"/>
      <w:pPr>
        <w:ind w:left="7919" w:hanging="360"/>
      </w:pPr>
      <w:rPr>
        <w:rFonts w:ascii="Courier New" w:hAnsi="Courier New" w:cs="Courier New" w:hint="default"/>
      </w:rPr>
    </w:lvl>
    <w:lvl w:ilvl="5" w:tplc="0C090005" w:tentative="1">
      <w:start w:val="1"/>
      <w:numFmt w:val="bullet"/>
      <w:lvlText w:val=""/>
      <w:lvlJc w:val="left"/>
      <w:pPr>
        <w:ind w:left="8639" w:hanging="360"/>
      </w:pPr>
      <w:rPr>
        <w:rFonts w:ascii="Wingdings" w:hAnsi="Wingdings" w:hint="default"/>
      </w:rPr>
    </w:lvl>
    <w:lvl w:ilvl="6" w:tplc="0C090001" w:tentative="1">
      <w:start w:val="1"/>
      <w:numFmt w:val="bullet"/>
      <w:lvlText w:val=""/>
      <w:lvlJc w:val="left"/>
      <w:pPr>
        <w:ind w:left="9359" w:hanging="360"/>
      </w:pPr>
      <w:rPr>
        <w:rFonts w:ascii="Symbol" w:hAnsi="Symbol" w:hint="default"/>
      </w:rPr>
    </w:lvl>
    <w:lvl w:ilvl="7" w:tplc="0C090003" w:tentative="1">
      <w:start w:val="1"/>
      <w:numFmt w:val="bullet"/>
      <w:lvlText w:val="o"/>
      <w:lvlJc w:val="left"/>
      <w:pPr>
        <w:ind w:left="10079" w:hanging="360"/>
      </w:pPr>
      <w:rPr>
        <w:rFonts w:ascii="Courier New" w:hAnsi="Courier New" w:cs="Courier New" w:hint="default"/>
      </w:rPr>
    </w:lvl>
    <w:lvl w:ilvl="8" w:tplc="0C090005" w:tentative="1">
      <w:start w:val="1"/>
      <w:numFmt w:val="bullet"/>
      <w:lvlText w:val=""/>
      <w:lvlJc w:val="left"/>
      <w:pPr>
        <w:ind w:left="10799" w:hanging="360"/>
      </w:pPr>
      <w:rPr>
        <w:rFonts w:ascii="Wingdings" w:hAnsi="Wingdings" w:hint="default"/>
      </w:rPr>
    </w:lvl>
  </w:abstractNum>
  <w:abstractNum w:abstractNumId="3" w15:restartNumberingAfterBreak="0">
    <w:nsid w:val="65FC384B"/>
    <w:multiLevelType w:val="hybridMultilevel"/>
    <w:tmpl w:val="B84E36C6"/>
    <w:lvl w:ilvl="0" w:tplc="B30421EA">
      <w:start w:val="1"/>
      <w:numFmt w:val="bullet"/>
      <w:pStyle w:val="List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5" w15:restartNumberingAfterBreak="0">
    <w:nsid w:val="769C0415"/>
    <w:multiLevelType w:val="hybridMultilevel"/>
    <w:tmpl w:val="DC44A9F0"/>
    <w:lvl w:ilvl="0" w:tplc="C53664D0">
      <w:start w:val="10"/>
      <w:numFmt w:val="bullet"/>
      <w:lvlText w:val="-"/>
      <w:lvlJc w:val="left"/>
      <w:pPr>
        <w:ind w:left="720" w:hanging="360"/>
      </w:pPr>
      <w:rPr>
        <w:rFonts w:ascii="Verdana" w:eastAsia="Batang"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29"/>
    <w:rsid w:val="00027ACD"/>
    <w:rsid w:val="0004339A"/>
    <w:rsid w:val="00080C31"/>
    <w:rsid w:val="000B4F53"/>
    <w:rsid w:val="0014244A"/>
    <w:rsid w:val="00156AB0"/>
    <w:rsid w:val="001917C7"/>
    <w:rsid w:val="001B7407"/>
    <w:rsid w:val="00260EE4"/>
    <w:rsid w:val="002D6D18"/>
    <w:rsid w:val="0035248C"/>
    <w:rsid w:val="00362524"/>
    <w:rsid w:val="003C75C1"/>
    <w:rsid w:val="00411313"/>
    <w:rsid w:val="00635FF3"/>
    <w:rsid w:val="00662D58"/>
    <w:rsid w:val="006735D3"/>
    <w:rsid w:val="00702329"/>
    <w:rsid w:val="00755DC6"/>
    <w:rsid w:val="007E2E1A"/>
    <w:rsid w:val="007E6003"/>
    <w:rsid w:val="00856BA3"/>
    <w:rsid w:val="008B6567"/>
    <w:rsid w:val="00926B30"/>
    <w:rsid w:val="00960AB0"/>
    <w:rsid w:val="00A57B5D"/>
    <w:rsid w:val="00A6279D"/>
    <w:rsid w:val="00AC4582"/>
    <w:rsid w:val="00B15944"/>
    <w:rsid w:val="00B37B86"/>
    <w:rsid w:val="00B646DE"/>
    <w:rsid w:val="00C9183E"/>
    <w:rsid w:val="00CA21FC"/>
    <w:rsid w:val="00CA7582"/>
    <w:rsid w:val="00D470A6"/>
    <w:rsid w:val="00D647B1"/>
    <w:rsid w:val="00D73B3C"/>
    <w:rsid w:val="00D8470B"/>
    <w:rsid w:val="00DD4621"/>
    <w:rsid w:val="00E22A22"/>
    <w:rsid w:val="00EC5AA1"/>
    <w:rsid w:val="00FB5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F4212CB"/>
  <w15:docId w15:val="{1CDC7749-5833-440F-A813-95D6C5C1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AB0"/>
    <w:pPr>
      <w:spacing w:after="0" w:line="240" w:lineRule="auto"/>
    </w:pPr>
    <w:rPr>
      <w:rFonts w:ascii="Times New Roman" w:hAnsi="Times New Roman" w:cs="Times New Roman"/>
      <w:sz w:val="24"/>
      <w:szCs w:val="24"/>
      <w:lang w:eastAsia="en-AU"/>
    </w:rPr>
  </w:style>
  <w:style w:type="paragraph" w:styleId="Heading1">
    <w:name w:val="heading 1"/>
    <w:basedOn w:val="Heading2"/>
    <w:next w:val="BodyText"/>
    <w:link w:val="Heading1Char"/>
    <w:qFormat/>
    <w:rsid w:val="00D647B1"/>
    <w:pPr>
      <w:outlineLvl w:val="0"/>
    </w:pPr>
    <w:rPr>
      <w:i w:val="0"/>
    </w:rPr>
  </w:style>
  <w:style w:type="paragraph" w:styleId="Heading2">
    <w:name w:val="heading 2"/>
    <w:basedOn w:val="Heading3"/>
    <w:next w:val="BodyText"/>
    <w:link w:val="Heading2Char"/>
    <w:qFormat/>
    <w:rsid w:val="00D647B1"/>
    <w:pPr>
      <w:spacing w:line="280" w:lineRule="atLeast"/>
      <w:outlineLvl w:val="1"/>
    </w:pPr>
    <w:rPr>
      <w:b/>
      <w:sz w:val="24"/>
    </w:rPr>
  </w:style>
  <w:style w:type="paragraph" w:styleId="Heading3">
    <w:name w:val="heading 3"/>
    <w:basedOn w:val="BodyText"/>
    <w:next w:val="BodyText"/>
    <w:link w:val="Heading3Char"/>
    <w:qFormat/>
    <w:rsid w:val="00D647B1"/>
    <w:pPr>
      <w:keepNext/>
      <w:keepLines/>
      <w:spacing w:after="0"/>
      <w:outlineLvl w:val="2"/>
    </w:pPr>
    <w:rPr>
      <w:i/>
    </w:rPr>
  </w:style>
  <w:style w:type="paragraph" w:styleId="Heading4">
    <w:name w:val="heading 4"/>
    <w:basedOn w:val="BodyText"/>
    <w:next w:val="BodyText"/>
    <w:link w:val="Heading4Char"/>
    <w:qFormat/>
    <w:rsid w:val="00D647B1"/>
    <w:pPr>
      <w:outlineLvl w:val="3"/>
    </w:pPr>
  </w:style>
  <w:style w:type="paragraph" w:styleId="Heading5">
    <w:name w:val="heading 5"/>
    <w:basedOn w:val="Normal"/>
    <w:next w:val="Normal"/>
    <w:link w:val="Heading5Char"/>
    <w:qFormat/>
    <w:rsid w:val="00D647B1"/>
    <w:pPr>
      <w:spacing w:line="260" w:lineRule="atLeast"/>
      <w:outlineLvl w:val="4"/>
    </w:pPr>
    <w:rPr>
      <w:rFonts w:eastAsia="Batang"/>
      <w:sz w:val="22"/>
      <w:szCs w:val="20"/>
      <w:lang w:eastAsia="ko-KR"/>
    </w:rPr>
  </w:style>
  <w:style w:type="paragraph" w:styleId="Heading6">
    <w:name w:val="heading 6"/>
    <w:basedOn w:val="Normal"/>
    <w:next w:val="Normal"/>
    <w:link w:val="Heading6Char"/>
    <w:rsid w:val="00D647B1"/>
    <w:pPr>
      <w:spacing w:line="260" w:lineRule="atLeast"/>
      <w:outlineLvl w:val="5"/>
    </w:pPr>
    <w:rPr>
      <w:rFonts w:eastAsia="Batang"/>
      <w:sz w:val="22"/>
      <w:szCs w:val="20"/>
      <w:lang w:eastAsia="ko-KR"/>
    </w:rPr>
  </w:style>
  <w:style w:type="paragraph" w:styleId="Heading7">
    <w:name w:val="heading 7"/>
    <w:basedOn w:val="Normal"/>
    <w:next w:val="Normal"/>
    <w:link w:val="Heading7Char"/>
    <w:rsid w:val="00D647B1"/>
    <w:pPr>
      <w:spacing w:line="260" w:lineRule="atLeast"/>
      <w:outlineLvl w:val="6"/>
    </w:pPr>
    <w:rPr>
      <w:rFonts w:eastAsia="Batang"/>
      <w:sz w:val="22"/>
      <w:szCs w:val="20"/>
      <w:lang w:eastAsia="ko-KR"/>
    </w:rPr>
  </w:style>
  <w:style w:type="paragraph" w:styleId="Heading8">
    <w:name w:val="heading 8"/>
    <w:basedOn w:val="Normal"/>
    <w:next w:val="Normal"/>
    <w:link w:val="Heading8Char"/>
    <w:rsid w:val="00D647B1"/>
    <w:pPr>
      <w:spacing w:line="260" w:lineRule="atLeast"/>
      <w:outlineLvl w:val="7"/>
    </w:pPr>
    <w:rPr>
      <w:rFonts w:eastAsia="Batang"/>
      <w:sz w:val="22"/>
      <w:szCs w:val="20"/>
      <w:lang w:eastAsia="ko-KR"/>
    </w:rPr>
  </w:style>
  <w:style w:type="paragraph" w:styleId="Heading9">
    <w:name w:val="heading 9"/>
    <w:basedOn w:val="Normal"/>
    <w:next w:val="Normal"/>
    <w:link w:val="Heading9Char"/>
    <w:rsid w:val="00D647B1"/>
    <w:pPr>
      <w:spacing w:line="260" w:lineRule="atLeast"/>
      <w:outlineLvl w:val="8"/>
    </w:pPr>
    <w:rPr>
      <w:rFonts w:eastAsia="Batang"/>
      <w:sz w:val="2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15944"/>
    <w:pPr>
      <w:spacing w:before="130" w:after="130" w:line="260" w:lineRule="atLeast"/>
    </w:pPr>
    <w:rPr>
      <w:rFonts w:ascii="Verdana" w:eastAsia="Batang" w:hAnsi="Verdana"/>
      <w:sz w:val="20"/>
      <w:szCs w:val="20"/>
      <w:lang w:eastAsia="ko-KR"/>
    </w:rPr>
  </w:style>
  <w:style w:type="character" w:customStyle="1" w:styleId="BodyTextChar">
    <w:name w:val="Body Text Char"/>
    <w:basedOn w:val="DefaultParagraphFont"/>
    <w:link w:val="BodyText"/>
    <w:rsid w:val="00B15944"/>
    <w:rPr>
      <w:rFonts w:ascii="Verdana" w:eastAsia="Batang" w:hAnsi="Verdana" w:cs="Times New Roman"/>
      <w:sz w:val="20"/>
      <w:szCs w:val="20"/>
      <w:lang w:eastAsia="ko-KR"/>
    </w:rPr>
  </w:style>
  <w:style w:type="paragraph" w:styleId="BodyTextIndent">
    <w:name w:val="Body Text Indent"/>
    <w:basedOn w:val="BodyText"/>
    <w:link w:val="BodyTextIndentChar"/>
    <w:qFormat/>
    <w:rsid w:val="00D647B1"/>
    <w:pPr>
      <w:ind w:left="340"/>
    </w:pPr>
  </w:style>
  <w:style w:type="character" w:customStyle="1" w:styleId="BodyTextIndentChar">
    <w:name w:val="Body Text Indent Char"/>
    <w:basedOn w:val="DefaultParagraphFont"/>
    <w:link w:val="BodyTextIndent"/>
    <w:rsid w:val="00D647B1"/>
    <w:rPr>
      <w:rFonts w:ascii="Times New Roman" w:eastAsia="Batang" w:hAnsi="Times New Roman" w:cs="Times New Roman"/>
      <w:szCs w:val="20"/>
      <w:lang w:eastAsia="ko-KR"/>
    </w:rPr>
  </w:style>
  <w:style w:type="paragraph" w:styleId="Caption">
    <w:name w:val="caption"/>
    <w:basedOn w:val="Normal"/>
    <w:next w:val="Normal"/>
    <w:qFormat/>
    <w:rsid w:val="00D647B1"/>
    <w:pPr>
      <w:spacing w:line="260" w:lineRule="atLeast"/>
    </w:pPr>
    <w:rPr>
      <w:rFonts w:eastAsia="Batang"/>
      <w:bCs/>
      <w:i/>
      <w:sz w:val="14"/>
      <w:szCs w:val="20"/>
      <w:lang w:eastAsia="ko-KR"/>
    </w:rPr>
  </w:style>
  <w:style w:type="paragraph" w:styleId="Footer">
    <w:name w:val="footer"/>
    <w:basedOn w:val="Normal"/>
    <w:link w:val="FooterChar"/>
    <w:unhideWhenUsed/>
    <w:rsid w:val="00D647B1"/>
    <w:pPr>
      <w:tabs>
        <w:tab w:val="right" w:pos="8505"/>
      </w:tabs>
      <w:spacing w:line="260" w:lineRule="atLeast"/>
    </w:pPr>
    <w:rPr>
      <w:rFonts w:eastAsia="Batang"/>
      <w:sz w:val="18"/>
      <w:szCs w:val="20"/>
      <w:lang w:eastAsia="ko-KR"/>
    </w:rPr>
  </w:style>
  <w:style w:type="character" w:customStyle="1" w:styleId="FooterChar">
    <w:name w:val="Footer Char"/>
    <w:basedOn w:val="DefaultParagraphFont"/>
    <w:link w:val="Footer"/>
    <w:rsid w:val="0035248C"/>
    <w:rPr>
      <w:rFonts w:ascii="Times New Roman" w:eastAsia="Batang" w:hAnsi="Times New Roman" w:cs="Times New Roman"/>
      <w:sz w:val="18"/>
      <w:szCs w:val="20"/>
      <w:lang w:eastAsia="ko-KR"/>
    </w:rPr>
  </w:style>
  <w:style w:type="paragraph" w:styleId="FootnoteText">
    <w:name w:val="footnote text"/>
    <w:basedOn w:val="Normal"/>
    <w:link w:val="FootnoteTextChar"/>
    <w:semiHidden/>
    <w:rsid w:val="00D647B1"/>
    <w:pPr>
      <w:spacing w:line="260" w:lineRule="atLeast"/>
    </w:pPr>
    <w:rPr>
      <w:rFonts w:eastAsia="Batang"/>
      <w:sz w:val="18"/>
      <w:szCs w:val="20"/>
      <w:lang w:eastAsia="ko-KR"/>
    </w:rPr>
  </w:style>
  <w:style w:type="character" w:customStyle="1" w:styleId="FootnoteTextChar">
    <w:name w:val="Footnote Text Char"/>
    <w:basedOn w:val="DefaultParagraphFont"/>
    <w:link w:val="FootnoteText"/>
    <w:semiHidden/>
    <w:rsid w:val="00D647B1"/>
    <w:rPr>
      <w:rFonts w:ascii="Times New Roman" w:eastAsia="Batang" w:hAnsi="Times New Roman" w:cs="Times New Roman"/>
      <w:sz w:val="18"/>
      <w:szCs w:val="20"/>
      <w:lang w:eastAsia="ko-KR"/>
    </w:rPr>
  </w:style>
  <w:style w:type="paragraph" w:styleId="Signature">
    <w:name w:val="Signature"/>
    <w:basedOn w:val="Normal"/>
    <w:link w:val="SignatureChar"/>
    <w:semiHidden/>
    <w:unhideWhenUsed/>
    <w:rsid w:val="00D647B1"/>
    <w:rPr>
      <w:rFonts w:eastAsia="Batang"/>
      <w:sz w:val="22"/>
      <w:szCs w:val="20"/>
      <w:lang w:eastAsia="ko-KR"/>
    </w:rPr>
  </w:style>
  <w:style w:type="character" w:customStyle="1" w:styleId="SignatureChar">
    <w:name w:val="Signature Char"/>
    <w:basedOn w:val="DefaultParagraphFont"/>
    <w:link w:val="Signature"/>
    <w:semiHidden/>
    <w:rsid w:val="0035248C"/>
    <w:rPr>
      <w:rFonts w:ascii="Times New Roman" w:eastAsia="Batang" w:hAnsi="Times New Roman" w:cs="Times New Roman"/>
      <w:szCs w:val="20"/>
      <w:lang w:eastAsia="ko-KR"/>
    </w:rPr>
  </w:style>
  <w:style w:type="paragraph" w:customStyle="1" w:styleId="Graphic">
    <w:name w:val="Graphic"/>
    <w:basedOn w:val="Signature"/>
    <w:qFormat/>
    <w:rsid w:val="00D647B1"/>
    <w:pPr>
      <w:pBdr>
        <w:top w:val="single" w:sz="4" w:space="1" w:color="auto"/>
        <w:left w:val="single" w:sz="4" w:space="1" w:color="auto"/>
        <w:bottom w:val="single" w:sz="4" w:space="1" w:color="auto"/>
        <w:right w:val="single" w:sz="4" w:space="1" w:color="auto"/>
      </w:pBdr>
      <w:jc w:val="center"/>
    </w:pPr>
  </w:style>
  <w:style w:type="paragraph" w:styleId="Header">
    <w:name w:val="header"/>
    <w:basedOn w:val="Normal"/>
    <w:link w:val="HeaderChar"/>
    <w:uiPriority w:val="99"/>
    <w:unhideWhenUsed/>
    <w:rsid w:val="00D647B1"/>
    <w:pPr>
      <w:spacing w:line="220" w:lineRule="exact"/>
      <w:jc w:val="right"/>
    </w:pPr>
    <w:rPr>
      <w:rFonts w:eastAsia="Batang"/>
      <w:i/>
      <w:sz w:val="18"/>
      <w:szCs w:val="20"/>
      <w:lang w:eastAsia="ko-KR"/>
    </w:rPr>
  </w:style>
  <w:style w:type="character" w:customStyle="1" w:styleId="HeaderChar">
    <w:name w:val="Header Char"/>
    <w:basedOn w:val="DefaultParagraphFont"/>
    <w:link w:val="Header"/>
    <w:uiPriority w:val="99"/>
    <w:rsid w:val="0035248C"/>
    <w:rPr>
      <w:rFonts w:ascii="Times New Roman" w:eastAsia="Batang" w:hAnsi="Times New Roman" w:cs="Times New Roman"/>
      <w:i/>
      <w:sz w:val="18"/>
      <w:szCs w:val="20"/>
      <w:lang w:eastAsia="ko-KR"/>
    </w:rPr>
  </w:style>
  <w:style w:type="character" w:customStyle="1" w:styleId="Heading3Char">
    <w:name w:val="Heading 3 Char"/>
    <w:basedOn w:val="DefaultParagraphFont"/>
    <w:link w:val="Heading3"/>
    <w:rsid w:val="00D647B1"/>
    <w:rPr>
      <w:rFonts w:ascii="Times New Roman" w:eastAsia="Batang" w:hAnsi="Times New Roman" w:cs="Times New Roman"/>
      <w:i/>
      <w:szCs w:val="20"/>
      <w:lang w:eastAsia="ko-KR"/>
    </w:rPr>
  </w:style>
  <w:style w:type="character" w:customStyle="1" w:styleId="Heading2Char">
    <w:name w:val="Heading 2 Char"/>
    <w:basedOn w:val="DefaultParagraphFont"/>
    <w:link w:val="Heading2"/>
    <w:rsid w:val="00D647B1"/>
    <w:rPr>
      <w:rFonts w:ascii="Times New Roman" w:eastAsia="Batang" w:hAnsi="Times New Roman" w:cs="Times New Roman"/>
      <w:b/>
      <w:i/>
      <w:sz w:val="24"/>
      <w:szCs w:val="20"/>
      <w:lang w:eastAsia="ko-KR"/>
    </w:rPr>
  </w:style>
  <w:style w:type="character" w:customStyle="1" w:styleId="Heading1Char">
    <w:name w:val="Heading 1 Char"/>
    <w:basedOn w:val="DefaultParagraphFont"/>
    <w:link w:val="Heading1"/>
    <w:rsid w:val="00D647B1"/>
    <w:rPr>
      <w:rFonts w:ascii="Times New Roman" w:eastAsia="Batang" w:hAnsi="Times New Roman" w:cs="Times New Roman"/>
      <w:b/>
      <w:sz w:val="24"/>
      <w:szCs w:val="20"/>
      <w:lang w:eastAsia="ko-KR"/>
    </w:rPr>
  </w:style>
  <w:style w:type="character" w:customStyle="1" w:styleId="Heading4Char">
    <w:name w:val="Heading 4 Char"/>
    <w:basedOn w:val="DefaultParagraphFont"/>
    <w:link w:val="Heading4"/>
    <w:rsid w:val="00D647B1"/>
    <w:rPr>
      <w:rFonts w:ascii="Times New Roman" w:eastAsia="Batang" w:hAnsi="Times New Roman" w:cs="Times New Roman"/>
      <w:szCs w:val="20"/>
      <w:lang w:eastAsia="ko-KR"/>
    </w:rPr>
  </w:style>
  <w:style w:type="character" w:customStyle="1" w:styleId="Heading5Char">
    <w:name w:val="Heading 5 Char"/>
    <w:basedOn w:val="DefaultParagraphFont"/>
    <w:link w:val="Heading5"/>
    <w:rsid w:val="00D647B1"/>
    <w:rPr>
      <w:rFonts w:ascii="Times New Roman" w:eastAsia="Batang" w:hAnsi="Times New Roman" w:cs="Times New Roman"/>
      <w:szCs w:val="20"/>
      <w:lang w:eastAsia="ko-KR"/>
    </w:rPr>
  </w:style>
  <w:style w:type="character" w:customStyle="1" w:styleId="Heading6Char">
    <w:name w:val="Heading 6 Char"/>
    <w:basedOn w:val="DefaultParagraphFont"/>
    <w:link w:val="Heading6"/>
    <w:rsid w:val="00D647B1"/>
    <w:rPr>
      <w:rFonts w:ascii="Times New Roman" w:eastAsia="Batang" w:hAnsi="Times New Roman" w:cs="Times New Roman"/>
      <w:szCs w:val="20"/>
      <w:lang w:eastAsia="ko-KR"/>
    </w:rPr>
  </w:style>
  <w:style w:type="character" w:customStyle="1" w:styleId="Heading7Char">
    <w:name w:val="Heading 7 Char"/>
    <w:basedOn w:val="DefaultParagraphFont"/>
    <w:link w:val="Heading7"/>
    <w:rsid w:val="00D647B1"/>
    <w:rPr>
      <w:rFonts w:ascii="Times New Roman" w:eastAsia="Batang" w:hAnsi="Times New Roman" w:cs="Times New Roman"/>
      <w:szCs w:val="20"/>
      <w:lang w:eastAsia="ko-KR"/>
    </w:rPr>
  </w:style>
  <w:style w:type="character" w:customStyle="1" w:styleId="Heading8Char">
    <w:name w:val="Heading 8 Char"/>
    <w:basedOn w:val="DefaultParagraphFont"/>
    <w:link w:val="Heading8"/>
    <w:rsid w:val="00D647B1"/>
    <w:rPr>
      <w:rFonts w:ascii="Times New Roman" w:eastAsia="Batang" w:hAnsi="Times New Roman" w:cs="Times New Roman"/>
      <w:szCs w:val="20"/>
      <w:lang w:eastAsia="ko-KR"/>
    </w:rPr>
  </w:style>
  <w:style w:type="character" w:customStyle="1" w:styleId="Heading9Char">
    <w:name w:val="Heading 9 Char"/>
    <w:basedOn w:val="DefaultParagraphFont"/>
    <w:link w:val="Heading9"/>
    <w:rsid w:val="00D647B1"/>
    <w:rPr>
      <w:rFonts w:ascii="Times New Roman" w:eastAsia="Batang" w:hAnsi="Times New Roman" w:cs="Times New Roman"/>
      <w:szCs w:val="20"/>
      <w:lang w:eastAsia="ko-KR"/>
    </w:rPr>
  </w:style>
  <w:style w:type="paragraph" w:styleId="ListBullet">
    <w:name w:val="List Bullet"/>
    <w:basedOn w:val="BodyText"/>
    <w:qFormat/>
    <w:rsid w:val="002D6D18"/>
    <w:pPr>
      <w:numPr>
        <w:numId w:val="5"/>
      </w:numPr>
      <w:spacing w:before="0"/>
    </w:pPr>
    <w:rPr>
      <w:rFonts w:eastAsia="Times New Roman"/>
      <w:lang w:val="en-US" w:eastAsia="en-US"/>
    </w:rPr>
  </w:style>
  <w:style w:type="paragraph" w:styleId="ListBullet2">
    <w:name w:val="List Bullet 2"/>
    <w:basedOn w:val="ListBullet"/>
    <w:qFormat/>
    <w:rsid w:val="00D647B1"/>
    <w:pPr>
      <w:numPr>
        <w:numId w:val="4"/>
      </w:numPr>
    </w:pPr>
  </w:style>
  <w:style w:type="character" w:styleId="PageNumber">
    <w:name w:val="page number"/>
    <w:basedOn w:val="DefaultParagraphFont"/>
    <w:semiHidden/>
    <w:unhideWhenUsed/>
    <w:rsid w:val="00D647B1"/>
    <w:rPr>
      <w:sz w:val="22"/>
    </w:rPr>
  </w:style>
  <w:style w:type="paragraph" w:customStyle="1" w:styleId="HeadEvents">
    <w:name w:val="HeadEvents"/>
    <w:basedOn w:val="Normal"/>
    <w:rsid w:val="0004339A"/>
    <w:pPr>
      <w:keepNext/>
      <w:spacing w:before="120" w:after="80"/>
      <w:jc w:val="center"/>
    </w:pPr>
    <w:rPr>
      <w:rFonts w:ascii="Verdana" w:eastAsia="Times New Roman" w:hAnsi="Verdana"/>
      <w:color w:val="000000"/>
      <w:kern w:val="22"/>
      <w:sz w:val="28"/>
      <w:szCs w:val="20"/>
      <w:lang w:eastAsia="en-US"/>
    </w:rPr>
  </w:style>
  <w:style w:type="paragraph" w:styleId="BalloonText">
    <w:name w:val="Balloon Text"/>
    <w:basedOn w:val="Normal"/>
    <w:link w:val="BalloonTextChar"/>
    <w:uiPriority w:val="99"/>
    <w:semiHidden/>
    <w:unhideWhenUsed/>
    <w:rsid w:val="00080C3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80C31"/>
    <w:rPr>
      <w:rFonts w:ascii="Tahoma" w:hAnsi="Tahoma" w:cs="Tahoma"/>
      <w:sz w:val="16"/>
      <w:szCs w:val="16"/>
    </w:rPr>
  </w:style>
  <w:style w:type="paragraph" w:styleId="NormalWeb">
    <w:name w:val="Normal (Web)"/>
    <w:basedOn w:val="Normal"/>
    <w:uiPriority w:val="99"/>
    <w:semiHidden/>
    <w:unhideWhenUsed/>
    <w:rsid w:val="00080C31"/>
    <w:pPr>
      <w:spacing w:before="100" w:beforeAutospacing="1" w:after="100" w:afterAutospacing="1"/>
    </w:pPr>
    <w:rPr>
      <w:rFonts w:eastAsia="Times New Roman"/>
    </w:rPr>
  </w:style>
  <w:style w:type="character" w:customStyle="1" w:styleId="apple-converted-space">
    <w:name w:val="apple-converted-space"/>
    <w:basedOn w:val="DefaultParagraphFont"/>
    <w:rsid w:val="00080C31"/>
  </w:style>
  <w:style w:type="character" w:styleId="Hyperlink">
    <w:name w:val="Hyperlink"/>
    <w:basedOn w:val="DefaultParagraphFont"/>
    <w:uiPriority w:val="99"/>
    <w:unhideWhenUsed/>
    <w:rsid w:val="00080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0A2A2-5846-4C18-9908-A4773C7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Wardley</dc:creator>
  <cp:lastModifiedBy>Louise Wardley</cp:lastModifiedBy>
  <cp:revision>2</cp:revision>
  <dcterms:created xsi:type="dcterms:W3CDTF">2017-08-08T00:56:00Z</dcterms:created>
  <dcterms:modified xsi:type="dcterms:W3CDTF">2017-08-08T00:56:00Z</dcterms:modified>
</cp:coreProperties>
</file>